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7C" w:rsidRPr="00963120" w:rsidRDefault="0010417C" w:rsidP="00963120">
      <w:pPr>
        <w:spacing w:before="60" w:after="6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p w:rsidR="00006248" w:rsidRPr="00963120" w:rsidRDefault="00963120" w:rsidP="00963120">
      <w:pPr>
        <w:spacing w:before="60" w:after="60"/>
        <w:rPr>
          <w:rFonts w:ascii="Bahnschrift Light" w:hAnsi="Bahnschrift Light"/>
          <w:b/>
          <w:sz w:val="18"/>
          <w:szCs w:val="18"/>
        </w:rPr>
      </w:pPr>
      <w:bookmarkStart w:id="0" w:name="_GoBack"/>
      <w:r>
        <w:rPr>
          <w:rFonts w:ascii="Bahnschrift Light" w:hAnsi="Bahnschrift Light"/>
          <w:sz w:val="18"/>
          <w:szCs w:val="18"/>
        </w:rPr>
        <w:t xml:space="preserve">  </w:t>
      </w:r>
      <w:r>
        <w:rPr>
          <w:rFonts w:ascii="Bahnschrift Light" w:hAnsi="Bahnschrift Light"/>
          <w:b/>
          <w:sz w:val="18"/>
          <w:szCs w:val="18"/>
        </w:rPr>
        <w:t xml:space="preserve">ПРИЛОЖЕНИЕ № 3, </w:t>
      </w:r>
      <w:r w:rsidRPr="00963120">
        <w:rPr>
          <w:rFonts w:ascii="Bahnschrift Light" w:hAnsi="Bahnschrift Light"/>
          <w:b/>
          <w:sz w:val="18"/>
          <w:szCs w:val="18"/>
        </w:rPr>
        <w:t>Ф-8</w:t>
      </w:r>
    </w:p>
    <w:p w:rsidR="00F847B0" w:rsidRPr="00963120" w:rsidRDefault="00963120" w:rsidP="00963120">
      <w:pPr>
        <w:spacing w:before="60" w:after="60"/>
        <w:ind w:left="9926"/>
        <w:outlineLvl w:val="0"/>
        <w:rPr>
          <w:rFonts w:ascii="Bahnschrift Light" w:hAnsi="Bahnschrift Light"/>
          <w:b/>
          <w:bCs/>
          <w:sz w:val="18"/>
          <w:szCs w:val="18"/>
        </w:rPr>
      </w:pPr>
      <w:r w:rsidRPr="00963120">
        <w:rPr>
          <w:rFonts w:ascii="Bahnschrift Light" w:hAnsi="Bahnschrift Light"/>
          <w:b/>
          <w:bCs/>
          <w:sz w:val="18"/>
          <w:szCs w:val="18"/>
        </w:rPr>
        <w:t xml:space="preserve">      </w:t>
      </w:r>
    </w:p>
    <w:p w:rsidR="00F847B0" w:rsidRPr="00963120" w:rsidRDefault="00963120" w:rsidP="00963120">
      <w:pPr>
        <w:pStyle w:val="a7"/>
        <w:spacing w:before="60" w:after="60"/>
        <w:outlineLvl w:val="0"/>
        <w:rPr>
          <w:rFonts w:ascii="Bahnschrift Light" w:hAnsi="Bahnschrift Light"/>
          <w:sz w:val="18"/>
          <w:szCs w:val="18"/>
        </w:rPr>
      </w:pPr>
      <w:r w:rsidRPr="00963120">
        <w:rPr>
          <w:rFonts w:ascii="Bahnschrift Light" w:hAnsi="Bahnschrift Light"/>
          <w:sz w:val="18"/>
          <w:szCs w:val="18"/>
        </w:rPr>
        <w:t>ПОРУЧЕНИЕ НА ОТМЕНУ НЕИСПОЛНЕННОГО ПОРУЧЕНИЯ</w:t>
      </w:r>
    </w:p>
    <w:p w:rsidR="00C76C07" w:rsidRPr="00963120" w:rsidRDefault="00C76C07" w:rsidP="00963120">
      <w:pPr>
        <w:spacing w:before="60" w:after="6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p w:rsidR="00C76C07" w:rsidRPr="00963120" w:rsidRDefault="00C76C07" w:rsidP="00963120">
      <w:pPr>
        <w:spacing w:before="60" w:after="6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672"/>
        <w:gridCol w:w="1730"/>
        <w:gridCol w:w="2268"/>
        <w:gridCol w:w="1701"/>
      </w:tblGrid>
      <w:tr w:rsidR="00C76C07" w:rsidRPr="00963120" w:rsidTr="00963120">
        <w:trPr>
          <w:trHeight w:val="266"/>
        </w:trPr>
        <w:tc>
          <w:tcPr>
            <w:tcW w:w="2722" w:type="dxa"/>
            <w:tcBorders>
              <w:bottom w:val="single" w:sz="4" w:space="0" w:color="auto"/>
            </w:tcBorders>
          </w:tcPr>
          <w:p w:rsidR="004E4125" w:rsidRPr="00963120" w:rsidRDefault="00C76C0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>1. Наименование Депонента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C76C07" w:rsidRPr="00963120" w:rsidRDefault="00C76C07" w:rsidP="00963120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76C07" w:rsidRPr="00963120" w:rsidTr="00963120">
        <w:trPr>
          <w:trHeight w:val="342"/>
        </w:trPr>
        <w:tc>
          <w:tcPr>
            <w:tcW w:w="2722" w:type="dxa"/>
            <w:tcBorders>
              <w:bottom w:val="single" w:sz="4" w:space="0" w:color="auto"/>
            </w:tcBorders>
          </w:tcPr>
          <w:p w:rsidR="00C76C07" w:rsidRPr="00963120" w:rsidRDefault="00C76C0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>2. Счет депо Депонента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C76C07" w:rsidRPr="00963120" w:rsidRDefault="00C76C0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E4125" w:rsidRPr="00963120" w:rsidTr="00963120">
        <w:trPr>
          <w:trHeight w:val="690"/>
        </w:trPr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4125" w:rsidRPr="00963120" w:rsidRDefault="009043E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3. </w:t>
            </w:r>
            <w:r w:rsidR="004E4125" w:rsidRPr="00963120">
              <w:rPr>
                <w:rFonts w:ascii="Bahnschrift Light" w:hAnsi="Bahnschrift Light"/>
                <w:b/>
                <w:sz w:val="18"/>
                <w:szCs w:val="18"/>
              </w:rPr>
              <w:t>Сведения об отменяемой операции</w:t>
            </w:r>
          </w:p>
        </w:tc>
      </w:tr>
      <w:tr w:rsidR="00C76C07" w:rsidRPr="00963120" w:rsidTr="00963120">
        <w:trPr>
          <w:trHeight w:val="690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07" w:rsidRPr="00963120" w:rsidRDefault="004E4125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3.1. </w:t>
            </w:r>
            <w:r w:rsidR="00B325AE"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Наименование </w:t>
            </w: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 отменяемого </w:t>
            </w:r>
            <w:r w:rsidR="003E66F2"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  </w:t>
            </w: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>поручения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6C07" w:rsidRPr="00963120" w:rsidRDefault="00C76C0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E4125" w:rsidRPr="00963120" w:rsidTr="00963120">
        <w:trPr>
          <w:trHeight w:val="690"/>
        </w:trPr>
        <w:tc>
          <w:tcPr>
            <w:tcW w:w="2722" w:type="dxa"/>
          </w:tcPr>
          <w:p w:rsidR="004E4125" w:rsidRPr="00963120" w:rsidRDefault="004E4125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>3.2. Дата регистрации (приема) поручения в Депозитарий</w:t>
            </w:r>
          </w:p>
        </w:tc>
        <w:tc>
          <w:tcPr>
            <w:tcW w:w="7371" w:type="dxa"/>
            <w:gridSpan w:val="4"/>
          </w:tcPr>
          <w:p w:rsidR="004E4125" w:rsidRPr="00963120" w:rsidRDefault="004E4125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E4125" w:rsidRPr="00963120" w:rsidTr="00963120">
        <w:trPr>
          <w:trHeight w:val="690"/>
        </w:trPr>
        <w:tc>
          <w:tcPr>
            <w:tcW w:w="2722" w:type="dxa"/>
          </w:tcPr>
          <w:p w:rsidR="004E4125" w:rsidRPr="00963120" w:rsidRDefault="004E4125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3.3. Входящий номер </w:t>
            </w:r>
            <w:r w:rsidR="003E66F2"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отменяемого поручения </w:t>
            </w:r>
          </w:p>
        </w:tc>
        <w:tc>
          <w:tcPr>
            <w:tcW w:w="7371" w:type="dxa"/>
            <w:gridSpan w:val="4"/>
          </w:tcPr>
          <w:p w:rsidR="004E4125" w:rsidRPr="00963120" w:rsidRDefault="004E4125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30FA7" w:rsidRPr="00963120" w:rsidTr="00963120">
        <w:trPr>
          <w:trHeight w:val="690"/>
        </w:trPr>
        <w:tc>
          <w:tcPr>
            <w:tcW w:w="2722" w:type="dxa"/>
          </w:tcPr>
          <w:p w:rsidR="00B30FA7" w:rsidRPr="00963120" w:rsidRDefault="00B30FA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4. Инициатор операции на </w:t>
            </w:r>
            <w:r w:rsidR="009043E7"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  </w:t>
            </w: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>отмену</w:t>
            </w:r>
          </w:p>
        </w:tc>
        <w:tc>
          <w:tcPr>
            <w:tcW w:w="1672" w:type="dxa"/>
          </w:tcPr>
          <w:p w:rsidR="00B30FA7" w:rsidRPr="00963120" w:rsidRDefault="00B30FA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1730" w:type="dxa"/>
          </w:tcPr>
          <w:p w:rsidR="00B30FA7" w:rsidRPr="00963120" w:rsidRDefault="00B30FA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290CB7" w:rsidRPr="00963120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268" w:type="dxa"/>
          </w:tcPr>
          <w:p w:rsidR="00B30FA7" w:rsidRPr="00963120" w:rsidRDefault="00B30FA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701" w:type="dxa"/>
          </w:tcPr>
          <w:p w:rsidR="00B30FA7" w:rsidRPr="00963120" w:rsidRDefault="00B30FA7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290CB7" w:rsidRPr="00963120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  <w:r w:rsidR="0096312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</w:tbl>
    <w:p w:rsidR="00C76C07" w:rsidRPr="00963120" w:rsidRDefault="00C76C07" w:rsidP="00963120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B325AE" w:rsidRPr="00963120" w:rsidTr="00963120">
        <w:trPr>
          <w:trHeight w:val="480"/>
        </w:trPr>
        <w:tc>
          <w:tcPr>
            <w:tcW w:w="10093" w:type="dxa"/>
            <w:tcBorders>
              <w:bottom w:val="single" w:sz="4" w:space="0" w:color="auto"/>
            </w:tcBorders>
            <w:vAlign w:val="center"/>
          </w:tcPr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bCs/>
                <w:sz w:val="18"/>
                <w:szCs w:val="18"/>
              </w:rPr>
              <w:t>Дата заполнения поручения</w:t>
            </w:r>
          </w:p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325AE" w:rsidRPr="00963120" w:rsidTr="00963120">
        <w:trPr>
          <w:trHeight w:val="480"/>
        </w:trPr>
        <w:tc>
          <w:tcPr>
            <w:tcW w:w="10093" w:type="dxa"/>
            <w:tcBorders>
              <w:bottom w:val="single" w:sz="4" w:space="0" w:color="auto"/>
            </w:tcBorders>
            <w:vAlign w:val="center"/>
          </w:tcPr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Подпись </w:t>
            </w:r>
            <w:r w:rsidR="00054B61" w:rsidRPr="00963120">
              <w:rPr>
                <w:rFonts w:ascii="Bahnschrift Light" w:hAnsi="Bahnschrift Light"/>
                <w:b/>
                <w:sz w:val="18"/>
                <w:szCs w:val="18"/>
              </w:rPr>
              <w:t>Инициатора операции</w:t>
            </w: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    ___________________________________/__________________________________/</w:t>
            </w:r>
          </w:p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054B61"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            </w:t>
            </w: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подпись                                                                Ф.И.О.</w:t>
            </w:r>
          </w:p>
          <w:p w:rsidR="00B325AE" w:rsidRPr="00963120" w:rsidRDefault="00B325AE" w:rsidP="0096312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054B61" w:rsidRPr="00963120">
              <w:rPr>
                <w:rFonts w:ascii="Bahnschrift Light" w:hAnsi="Bahnschrift Light"/>
                <w:sz w:val="18"/>
                <w:szCs w:val="18"/>
              </w:rPr>
              <w:t xml:space="preserve">                           </w:t>
            </w: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    М.П.</w:t>
            </w:r>
          </w:p>
        </w:tc>
      </w:tr>
    </w:tbl>
    <w:p w:rsidR="00F847B0" w:rsidRPr="00963120" w:rsidRDefault="00F847B0" w:rsidP="00963120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F847B0" w:rsidRPr="00963120" w:rsidRDefault="00F847B0" w:rsidP="00963120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9349C" w:rsidRPr="00963120" w:rsidRDefault="0099349C" w:rsidP="00963120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F847B0" w:rsidRPr="00963120" w:rsidRDefault="00F847B0" w:rsidP="00963120">
      <w:pPr>
        <w:spacing w:before="60" w:after="60"/>
        <w:jc w:val="both"/>
        <w:rPr>
          <w:rFonts w:ascii="Bahnschrift Light" w:hAnsi="Bahnschrift Light"/>
          <w:sz w:val="18"/>
          <w:szCs w:val="18"/>
          <w:lang w:eastAsia="en-US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15"/>
      </w:tblGrid>
      <w:tr w:rsidR="00F847B0" w:rsidRPr="00963120" w:rsidTr="00767C2B">
        <w:trPr>
          <w:trHeight w:val="196"/>
        </w:trPr>
        <w:tc>
          <w:tcPr>
            <w:tcW w:w="4678" w:type="dxa"/>
          </w:tcPr>
          <w:p w:rsidR="00F847B0" w:rsidRPr="00963120" w:rsidRDefault="00B325AE" w:rsidP="00963120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415" w:type="dxa"/>
          </w:tcPr>
          <w:p w:rsidR="00F847B0" w:rsidRPr="00963120" w:rsidRDefault="00B325AE" w:rsidP="00963120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F847B0" w:rsidRPr="00963120" w:rsidTr="00767C2B">
        <w:trPr>
          <w:trHeight w:val="370"/>
        </w:trPr>
        <w:tc>
          <w:tcPr>
            <w:tcW w:w="4678" w:type="dxa"/>
          </w:tcPr>
          <w:p w:rsidR="00F847B0" w:rsidRPr="00963120" w:rsidRDefault="00F847B0" w:rsidP="00963120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5415" w:type="dxa"/>
          </w:tcPr>
          <w:p w:rsidR="00F847B0" w:rsidRPr="00963120" w:rsidRDefault="00F847B0" w:rsidP="00963120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</w:t>
            </w:r>
            <w:r w:rsidR="00B325AE" w:rsidRPr="00963120">
              <w:rPr>
                <w:rFonts w:ascii="Bahnschrift Light" w:hAnsi="Bahnschrift Light"/>
                <w:b/>
                <w:sz w:val="18"/>
                <w:szCs w:val="18"/>
              </w:rPr>
              <w:t>_______</w:t>
            </w:r>
          </w:p>
          <w:p w:rsidR="00F847B0" w:rsidRPr="00963120" w:rsidRDefault="00F847B0" w:rsidP="00963120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F847B0" w:rsidRPr="00963120" w:rsidTr="00767C2B">
        <w:trPr>
          <w:trHeight w:val="536"/>
        </w:trPr>
        <w:tc>
          <w:tcPr>
            <w:tcW w:w="4678" w:type="dxa"/>
          </w:tcPr>
          <w:p w:rsidR="00B325AE" w:rsidRPr="00963120" w:rsidRDefault="00B5400C" w:rsidP="00963120">
            <w:pPr>
              <w:spacing w:before="60" w:after="6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F847B0" w:rsidRPr="00963120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</w:t>
            </w:r>
            <w:r w:rsidRPr="00963120">
              <w:rPr>
                <w:rFonts w:ascii="Bahnschrift Light" w:hAnsi="Bahnschrift Light"/>
                <w:b/>
                <w:sz w:val="18"/>
                <w:szCs w:val="18"/>
              </w:rPr>
              <w:t>_____________</w:t>
            </w:r>
          </w:p>
        </w:tc>
        <w:tc>
          <w:tcPr>
            <w:tcW w:w="5415" w:type="dxa"/>
          </w:tcPr>
          <w:p w:rsidR="00B325AE" w:rsidRPr="00963120" w:rsidRDefault="00B5400C" w:rsidP="00963120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  <w:r w:rsidRPr="00963120">
              <w:rPr>
                <w:rFonts w:ascii="Bahnschrift Light" w:hAnsi="Bahnschrift Light"/>
                <w:sz w:val="18"/>
                <w:szCs w:val="18"/>
              </w:rPr>
              <w:t xml:space="preserve">Исполнитель </w:t>
            </w:r>
            <w:r w:rsidR="00F847B0" w:rsidRPr="00963120">
              <w:rPr>
                <w:rFonts w:ascii="Bahnschrift Light" w:hAnsi="Bahnschrift Light"/>
                <w:sz w:val="18"/>
                <w:szCs w:val="18"/>
              </w:rPr>
              <w:t>________________________________</w:t>
            </w:r>
            <w:r w:rsidR="00B325AE" w:rsidRPr="00963120">
              <w:rPr>
                <w:rFonts w:ascii="Bahnschrift Light" w:hAnsi="Bahnschrift Light"/>
                <w:sz w:val="18"/>
                <w:szCs w:val="18"/>
              </w:rPr>
              <w:t>______</w:t>
            </w:r>
            <w:r w:rsidR="00F847B0" w:rsidRPr="0096312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bookmarkEnd w:id="0"/>
    </w:tbl>
    <w:p w:rsidR="0010417C" w:rsidRPr="00963120" w:rsidRDefault="0010417C" w:rsidP="00963120">
      <w:pPr>
        <w:spacing w:before="60" w:after="60"/>
        <w:ind w:left="9217" w:firstLine="709"/>
        <w:outlineLvl w:val="0"/>
        <w:rPr>
          <w:rFonts w:ascii="Bahnschrift Light" w:hAnsi="Bahnschrift Light"/>
          <w:sz w:val="18"/>
          <w:szCs w:val="18"/>
        </w:rPr>
      </w:pPr>
    </w:p>
    <w:sectPr w:rsidR="0010417C" w:rsidRPr="00963120" w:rsidSect="002D00F0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93" w:rsidRDefault="006D6D93">
      <w:r>
        <w:separator/>
      </w:r>
    </w:p>
  </w:endnote>
  <w:endnote w:type="continuationSeparator" w:id="0">
    <w:p w:rsidR="006D6D93" w:rsidRDefault="006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93" w:rsidRDefault="006D6D93">
      <w:r>
        <w:separator/>
      </w:r>
    </w:p>
  </w:footnote>
  <w:footnote w:type="continuationSeparator" w:id="0">
    <w:p w:rsidR="006D6D93" w:rsidRDefault="006D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48" w:rsidRPr="00963120" w:rsidRDefault="00006248" w:rsidP="00963120">
    <w:pPr>
      <w:jc w:val="center"/>
      <w:rPr>
        <w:rFonts w:ascii="Bahnschrift Light" w:hAnsi="Bahnschrift Light"/>
        <w:b/>
        <w:sz w:val="18"/>
        <w:szCs w:val="18"/>
      </w:rPr>
    </w:pPr>
    <w:r w:rsidRPr="00963120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6248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54B61"/>
    <w:rsid w:val="00063187"/>
    <w:rsid w:val="00066021"/>
    <w:rsid w:val="00072823"/>
    <w:rsid w:val="00077B44"/>
    <w:rsid w:val="000800DF"/>
    <w:rsid w:val="000801E7"/>
    <w:rsid w:val="00081702"/>
    <w:rsid w:val="00096A72"/>
    <w:rsid w:val="000C7A99"/>
    <w:rsid w:val="0010417C"/>
    <w:rsid w:val="00126D83"/>
    <w:rsid w:val="00141533"/>
    <w:rsid w:val="0014196F"/>
    <w:rsid w:val="00145C32"/>
    <w:rsid w:val="00155090"/>
    <w:rsid w:val="001736D1"/>
    <w:rsid w:val="00176986"/>
    <w:rsid w:val="00177C56"/>
    <w:rsid w:val="001833C6"/>
    <w:rsid w:val="001908EB"/>
    <w:rsid w:val="0019192D"/>
    <w:rsid w:val="00194E0C"/>
    <w:rsid w:val="001964FD"/>
    <w:rsid w:val="001A16E0"/>
    <w:rsid w:val="001A76F8"/>
    <w:rsid w:val="001C1078"/>
    <w:rsid w:val="001C2EB9"/>
    <w:rsid w:val="001D60E6"/>
    <w:rsid w:val="001E0D06"/>
    <w:rsid w:val="001F24DE"/>
    <w:rsid w:val="00201BF4"/>
    <w:rsid w:val="00216467"/>
    <w:rsid w:val="0022749C"/>
    <w:rsid w:val="0023490A"/>
    <w:rsid w:val="00243C7D"/>
    <w:rsid w:val="00247012"/>
    <w:rsid w:val="0024725E"/>
    <w:rsid w:val="00251433"/>
    <w:rsid w:val="00262B15"/>
    <w:rsid w:val="002663D4"/>
    <w:rsid w:val="00271A8B"/>
    <w:rsid w:val="00283E20"/>
    <w:rsid w:val="00290229"/>
    <w:rsid w:val="00290915"/>
    <w:rsid w:val="00290CB7"/>
    <w:rsid w:val="00295598"/>
    <w:rsid w:val="002A1B7D"/>
    <w:rsid w:val="002B0445"/>
    <w:rsid w:val="002B1172"/>
    <w:rsid w:val="002C127F"/>
    <w:rsid w:val="002D00F0"/>
    <w:rsid w:val="002D0D68"/>
    <w:rsid w:val="003028A5"/>
    <w:rsid w:val="0031040F"/>
    <w:rsid w:val="00314598"/>
    <w:rsid w:val="0031593A"/>
    <w:rsid w:val="0033032A"/>
    <w:rsid w:val="00337152"/>
    <w:rsid w:val="003372CF"/>
    <w:rsid w:val="003947EA"/>
    <w:rsid w:val="003A1EFE"/>
    <w:rsid w:val="003A3975"/>
    <w:rsid w:val="003B371D"/>
    <w:rsid w:val="003B7777"/>
    <w:rsid w:val="003E66F2"/>
    <w:rsid w:val="003F5C73"/>
    <w:rsid w:val="003F7420"/>
    <w:rsid w:val="00405524"/>
    <w:rsid w:val="004123BC"/>
    <w:rsid w:val="0041308F"/>
    <w:rsid w:val="0041470D"/>
    <w:rsid w:val="00415BA3"/>
    <w:rsid w:val="00417EB5"/>
    <w:rsid w:val="00421672"/>
    <w:rsid w:val="00423737"/>
    <w:rsid w:val="0044014C"/>
    <w:rsid w:val="00451BEA"/>
    <w:rsid w:val="00451D78"/>
    <w:rsid w:val="00457DA0"/>
    <w:rsid w:val="004A249C"/>
    <w:rsid w:val="004B0F8F"/>
    <w:rsid w:val="004B66C6"/>
    <w:rsid w:val="004C4EEC"/>
    <w:rsid w:val="004D316A"/>
    <w:rsid w:val="004E4125"/>
    <w:rsid w:val="004E488A"/>
    <w:rsid w:val="004E5B3A"/>
    <w:rsid w:val="004F10CE"/>
    <w:rsid w:val="00506448"/>
    <w:rsid w:val="00514FEC"/>
    <w:rsid w:val="00526137"/>
    <w:rsid w:val="00526543"/>
    <w:rsid w:val="00540CD2"/>
    <w:rsid w:val="00563994"/>
    <w:rsid w:val="0057260B"/>
    <w:rsid w:val="005B65EC"/>
    <w:rsid w:val="005B7F99"/>
    <w:rsid w:val="005C0517"/>
    <w:rsid w:val="005C260E"/>
    <w:rsid w:val="005C7FB3"/>
    <w:rsid w:val="005E0E61"/>
    <w:rsid w:val="005E441C"/>
    <w:rsid w:val="005F45EA"/>
    <w:rsid w:val="005F4B79"/>
    <w:rsid w:val="00603119"/>
    <w:rsid w:val="00611404"/>
    <w:rsid w:val="0061485E"/>
    <w:rsid w:val="0061500C"/>
    <w:rsid w:val="0061793F"/>
    <w:rsid w:val="006234AC"/>
    <w:rsid w:val="00627735"/>
    <w:rsid w:val="00636FB4"/>
    <w:rsid w:val="006407C7"/>
    <w:rsid w:val="006427FF"/>
    <w:rsid w:val="00653C2A"/>
    <w:rsid w:val="00655A16"/>
    <w:rsid w:val="00655BEC"/>
    <w:rsid w:val="00656F04"/>
    <w:rsid w:val="00660710"/>
    <w:rsid w:val="00664634"/>
    <w:rsid w:val="0067037F"/>
    <w:rsid w:val="006A6701"/>
    <w:rsid w:val="006C3065"/>
    <w:rsid w:val="006D6D93"/>
    <w:rsid w:val="006E72CE"/>
    <w:rsid w:val="0070123C"/>
    <w:rsid w:val="007032D1"/>
    <w:rsid w:val="007068ED"/>
    <w:rsid w:val="007106EA"/>
    <w:rsid w:val="00711FA8"/>
    <w:rsid w:val="00712283"/>
    <w:rsid w:val="00716F8B"/>
    <w:rsid w:val="0072787A"/>
    <w:rsid w:val="00736556"/>
    <w:rsid w:val="00736A3F"/>
    <w:rsid w:val="007475D3"/>
    <w:rsid w:val="00747D56"/>
    <w:rsid w:val="0075536C"/>
    <w:rsid w:val="0076605A"/>
    <w:rsid w:val="00767C2B"/>
    <w:rsid w:val="00767C57"/>
    <w:rsid w:val="00784E7E"/>
    <w:rsid w:val="007859EE"/>
    <w:rsid w:val="00786485"/>
    <w:rsid w:val="00790872"/>
    <w:rsid w:val="00795F05"/>
    <w:rsid w:val="00796659"/>
    <w:rsid w:val="007A323D"/>
    <w:rsid w:val="007B5D3E"/>
    <w:rsid w:val="007D61AA"/>
    <w:rsid w:val="007E36AB"/>
    <w:rsid w:val="007F1C74"/>
    <w:rsid w:val="0080734F"/>
    <w:rsid w:val="00817F16"/>
    <w:rsid w:val="00821414"/>
    <w:rsid w:val="0082642C"/>
    <w:rsid w:val="008363BF"/>
    <w:rsid w:val="0084531D"/>
    <w:rsid w:val="0085352D"/>
    <w:rsid w:val="008606E7"/>
    <w:rsid w:val="008624A3"/>
    <w:rsid w:val="00886198"/>
    <w:rsid w:val="008A132D"/>
    <w:rsid w:val="008B34C1"/>
    <w:rsid w:val="008B3D60"/>
    <w:rsid w:val="008B6C78"/>
    <w:rsid w:val="008D0056"/>
    <w:rsid w:val="008D1D91"/>
    <w:rsid w:val="008D7EC2"/>
    <w:rsid w:val="008F712B"/>
    <w:rsid w:val="008F7F17"/>
    <w:rsid w:val="009043E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3120"/>
    <w:rsid w:val="009667FF"/>
    <w:rsid w:val="009672D4"/>
    <w:rsid w:val="00967929"/>
    <w:rsid w:val="00973CE6"/>
    <w:rsid w:val="00984667"/>
    <w:rsid w:val="0099349C"/>
    <w:rsid w:val="009A005F"/>
    <w:rsid w:val="009A282F"/>
    <w:rsid w:val="009A3F32"/>
    <w:rsid w:val="009B2BF7"/>
    <w:rsid w:val="009C2B0F"/>
    <w:rsid w:val="009D0539"/>
    <w:rsid w:val="00A22440"/>
    <w:rsid w:val="00A23339"/>
    <w:rsid w:val="00A35D30"/>
    <w:rsid w:val="00A43620"/>
    <w:rsid w:val="00A436C3"/>
    <w:rsid w:val="00A6037E"/>
    <w:rsid w:val="00A61110"/>
    <w:rsid w:val="00A6385F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4DA"/>
    <w:rsid w:val="00AC256E"/>
    <w:rsid w:val="00AC2A05"/>
    <w:rsid w:val="00AE14D1"/>
    <w:rsid w:val="00AE25BC"/>
    <w:rsid w:val="00B00C4D"/>
    <w:rsid w:val="00B03E25"/>
    <w:rsid w:val="00B05ECE"/>
    <w:rsid w:val="00B061AA"/>
    <w:rsid w:val="00B11C2E"/>
    <w:rsid w:val="00B23EB7"/>
    <w:rsid w:val="00B30FA7"/>
    <w:rsid w:val="00B325AE"/>
    <w:rsid w:val="00B32FBE"/>
    <w:rsid w:val="00B3372A"/>
    <w:rsid w:val="00B37A00"/>
    <w:rsid w:val="00B524C3"/>
    <w:rsid w:val="00B5267B"/>
    <w:rsid w:val="00B5400C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651A"/>
    <w:rsid w:val="00BB52AD"/>
    <w:rsid w:val="00BD39F8"/>
    <w:rsid w:val="00BE26F3"/>
    <w:rsid w:val="00BF4A01"/>
    <w:rsid w:val="00BF7764"/>
    <w:rsid w:val="00C20B81"/>
    <w:rsid w:val="00C22DC5"/>
    <w:rsid w:val="00C257C2"/>
    <w:rsid w:val="00C329CE"/>
    <w:rsid w:val="00C3715C"/>
    <w:rsid w:val="00C41ED5"/>
    <w:rsid w:val="00C436F9"/>
    <w:rsid w:val="00C44B27"/>
    <w:rsid w:val="00C62DB7"/>
    <w:rsid w:val="00C6343E"/>
    <w:rsid w:val="00C67DDF"/>
    <w:rsid w:val="00C7580E"/>
    <w:rsid w:val="00C76C07"/>
    <w:rsid w:val="00C845C2"/>
    <w:rsid w:val="00C934B1"/>
    <w:rsid w:val="00CA2B2F"/>
    <w:rsid w:val="00CA4E6E"/>
    <w:rsid w:val="00CB1BB9"/>
    <w:rsid w:val="00CB1EA1"/>
    <w:rsid w:val="00CC1CF6"/>
    <w:rsid w:val="00CC63C1"/>
    <w:rsid w:val="00CD5BF0"/>
    <w:rsid w:val="00CD7197"/>
    <w:rsid w:val="00CD762C"/>
    <w:rsid w:val="00CE2949"/>
    <w:rsid w:val="00CE3D60"/>
    <w:rsid w:val="00CE7C18"/>
    <w:rsid w:val="00CF26D3"/>
    <w:rsid w:val="00CF529E"/>
    <w:rsid w:val="00D037BE"/>
    <w:rsid w:val="00D077D5"/>
    <w:rsid w:val="00D10E24"/>
    <w:rsid w:val="00D13202"/>
    <w:rsid w:val="00D150A1"/>
    <w:rsid w:val="00D17988"/>
    <w:rsid w:val="00D21709"/>
    <w:rsid w:val="00D30FE0"/>
    <w:rsid w:val="00D401DE"/>
    <w:rsid w:val="00D4600D"/>
    <w:rsid w:val="00D51E3E"/>
    <w:rsid w:val="00D553E4"/>
    <w:rsid w:val="00D63FBA"/>
    <w:rsid w:val="00D70FD7"/>
    <w:rsid w:val="00D71B13"/>
    <w:rsid w:val="00D72FF0"/>
    <w:rsid w:val="00D74189"/>
    <w:rsid w:val="00D834A0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5A46"/>
    <w:rsid w:val="00E0342A"/>
    <w:rsid w:val="00E05529"/>
    <w:rsid w:val="00E133EB"/>
    <w:rsid w:val="00E33DCE"/>
    <w:rsid w:val="00E40045"/>
    <w:rsid w:val="00E47EF1"/>
    <w:rsid w:val="00E51F85"/>
    <w:rsid w:val="00E5239C"/>
    <w:rsid w:val="00E5254B"/>
    <w:rsid w:val="00E55B2E"/>
    <w:rsid w:val="00E61466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C5737"/>
    <w:rsid w:val="00ED5F16"/>
    <w:rsid w:val="00EF1E97"/>
    <w:rsid w:val="00F12A64"/>
    <w:rsid w:val="00F20B49"/>
    <w:rsid w:val="00F338D2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0E9B6-9753-4F1D-8926-58AB3B0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1833C6"/>
  </w:style>
  <w:style w:type="character" w:styleId="ae">
    <w:name w:val="Hyperlink"/>
    <w:rsid w:val="00AC24DA"/>
    <w:rPr>
      <w:color w:val="0000FF"/>
      <w:u w:val="single"/>
    </w:rPr>
  </w:style>
  <w:style w:type="character" w:styleId="af">
    <w:name w:val="annotation reference"/>
    <w:rsid w:val="00EF1E97"/>
    <w:rPr>
      <w:sz w:val="16"/>
      <w:szCs w:val="16"/>
    </w:rPr>
  </w:style>
  <w:style w:type="paragraph" w:styleId="af0">
    <w:name w:val="annotation text"/>
    <w:basedOn w:val="a"/>
    <w:link w:val="af1"/>
    <w:rsid w:val="00EF1E97"/>
  </w:style>
  <w:style w:type="character" w:customStyle="1" w:styleId="af1">
    <w:name w:val="Текст примечания Знак"/>
    <w:basedOn w:val="a0"/>
    <w:link w:val="af0"/>
    <w:rsid w:val="00EF1E97"/>
  </w:style>
  <w:style w:type="paragraph" w:styleId="af2">
    <w:name w:val="annotation subject"/>
    <w:basedOn w:val="af0"/>
    <w:next w:val="af0"/>
    <w:link w:val="af3"/>
    <w:rsid w:val="00EF1E97"/>
    <w:rPr>
      <w:b/>
      <w:bCs/>
    </w:rPr>
  </w:style>
  <w:style w:type="character" w:customStyle="1" w:styleId="af3">
    <w:name w:val="Тема примечания Знак"/>
    <w:link w:val="af2"/>
    <w:rsid w:val="00EF1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4</cp:revision>
  <cp:lastPrinted>2007-05-02T11:28:00Z</cp:lastPrinted>
  <dcterms:created xsi:type="dcterms:W3CDTF">2024-05-02T14:57:00Z</dcterms:created>
  <dcterms:modified xsi:type="dcterms:W3CDTF">2024-08-23T12:53:00Z</dcterms:modified>
</cp:coreProperties>
</file>